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EC9F" w14:textId="77777777" w:rsidR="0018621B" w:rsidRPr="00BD57B4" w:rsidRDefault="0018621B" w:rsidP="00BD5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A8C88C5" w14:textId="77777777" w:rsidR="0018621B" w:rsidRPr="00BD57B4" w:rsidRDefault="0018621B" w:rsidP="00BD5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купли-продажи доли в праве общей собственности на квартиру</w:t>
      </w:r>
    </w:p>
    <w:p w14:paraId="001A1BA4" w14:textId="77777777" w:rsidR="00505D24" w:rsidRPr="00505D24" w:rsidRDefault="00505D24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38"/>
      </w:tblGrid>
      <w:tr w:rsidR="00505D24" w:rsidRPr="00505D24" w14:paraId="70101155" w14:textId="77777777" w:rsidTr="004D2FC6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31EE6" w14:textId="77777777" w:rsidR="00505D24" w:rsidRPr="00505D24" w:rsidRDefault="00505D24" w:rsidP="00BD57B4">
            <w:pPr>
              <w:tabs>
                <w:tab w:val="left" w:pos="0"/>
              </w:tabs>
              <w:ind w:right="-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4">
              <w:rPr>
                <w:rFonts w:ascii="Times New Roman" w:hAnsi="Times New Roman" w:cs="Times New Roman"/>
                <w:sz w:val="24"/>
                <w:szCs w:val="24"/>
              </w:rPr>
              <w:t>г. _______________</w:t>
            </w:r>
          </w:p>
        </w:tc>
        <w:tc>
          <w:tcPr>
            <w:tcW w:w="5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51981" w14:textId="77777777" w:rsidR="00505D24" w:rsidRPr="00505D24" w:rsidRDefault="00505D24" w:rsidP="00BD57B4">
            <w:pPr>
              <w:tabs>
                <w:tab w:val="left" w:pos="0"/>
              </w:tabs>
              <w:ind w:right="-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4">
              <w:rPr>
                <w:rFonts w:ascii="Times New Roman" w:hAnsi="Times New Roman" w:cs="Times New Roman"/>
                <w:sz w:val="24"/>
                <w:szCs w:val="24"/>
              </w:rPr>
              <w:t>"__"__________ ____ г.</w:t>
            </w:r>
          </w:p>
        </w:tc>
      </w:tr>
    </w:tbl>
    <w:p w14:paraId="466D8E49" w14:textId="7DA071F2" w:rsidR="0018621B" w:rsidRPr="00BD57B4" w:rsidRDefault="00505D24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D24">
        <w:rPr>
          <w:rFonts w:ascii="Times New Roman" w:hAnsi="Times New Roman" w:cs="Times New Roman"/>
          <w:sz w:val="24"/>
          <w:szCs w:val="24"/>
        </w:rPr>
        <w:t>Гр. ________________________________________________, паспорт: серия ________, № ________, выданный ________________________, зарегистрированный по адресу: ________________________________________________, именуемый в дальнейшем «</w:t>
      </w:r>
      <w:r w:rsidRPr="00505D24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505D24">
        <w:rPr>
          <w:rFonts w:ascii="Times New Roman" w:hAnsi="Times New Roman" w:cs="Times New Roman"/>
          <w:sz w:val="24"/>
          <w:szCs w:val="24"/>
        </w:rPr>
        <w:t>», с одной стороны, и гр. ________________________________________________, паспорт: серия ________, № ________, выданный ________________________, зарегистрированный по адресу: ________________________________________________, именуемый в дальнейшем «</w:t>
      </w:r>
      <w:r w:rsidRPr="00505D24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05D24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Pr="00505D2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505D24">
        <w:rPr>
          <w:rFonts w:ascii="Times New Roman" w:hAnsi="Times New Roman" w:cs="Times New Roman"/>
          <w:sz w:val="24"/>
          <w:szCs w:val="24"/>
        </w:rPr>
        <w:t xml:space="preserve">», о нижеследующем:  </w:t>
      </w:r>
    </w:p>
    <w:p w14:paraId="73F86C92" w14:textId="77777777" w:rsidR="0018621B" w:rsidRPr="00BD57B4" w:rsidRDefault="0018621B" w:rsidP="00BD57B4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14:paraId="1C6A0604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1.1. Продавец продает, а Покупатель покупает в свою собственность за цену и на условиях, установленных настоящим Договором, ___________ доли (в дальнейшем именуемая «Доля») в праве общей собственности на Квартиру (в дальнейшем именуемую «Квартира»), имеющую кадастровый номер ________________________ , находящуюся на ___ этаже ____-этажного многоквартирного жилого дома.</w:t>
      </w:r>
    </w:p>
    <w:p w14:paraId="2A758D5D" w14:textId="03694BAC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Квартира, Доля в праве </w:t>
      </w:r>
      <w:r w:rsidR="00691B66" w:rsidRPr="00BD57B4">
        <w:rPr>
          <w:rFonts w:ascii="Times New Roman" w:hAnsi="Times New Roman" w:cs="Times New Roman"/>
          <w:sz w:val="24"/>
          <w:szCs w:val="24"/>
        </w:rPr>
        <w:t>собственности,</w:t>
      </w:r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расположена по адресу: ___________________________________</w:t>
      </w:r>
      <w:r w:rsidR="00691B66" w:rsidRPr="00BD57B4">
        <w:rPr>
          <w:rFonts w:ascii="Times New Roman" w:hAnsi="Times New Roman" w:cs="Times New Roman"/>
          <w:sz w:val="24"/>
          <w:szCs w:val="24"/>
        </w:rPr>
        <w:t>_.</w:t>
      </w:r>
    </w:p>
    <w:p w14:paraId="7ABCEE51" w14:textId="080975D5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Квартира, Доля в праве </w:t>
      </w:r>
      <w:r w:rsidR="00691B66" w:rsidRPr="00BD57B4">
        <w:rPr>
          <w:rFonts w:ascii="Times New Roman" w:hAnsi="Times New Roman" w:cs="Times New Roman"/>
          <w:sz w:val="24"/>
          <w:szCs w:val="24"/>
        </w:rPr>
        <w:t>собственности,</w:t>
      </w:r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имеет следующие характеристики: Квартира состоит из ____ комнат, общая площадь Квартиры _____ кв. м.</w:t>
      </w:r>
    </w:p>
    <w:p w14:paraId="3D0F88D8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Продавцу на праве собственности принадлежит _______ Доля в праве общей собственности на Квартиру, что подтверждается записью в Едином государственном реестре недвижимости от «____» ___________ _____ года и представленной Продавцом Выпиской из Единого государственного реестра недвижимости от «____» _____________ _____ года № ___________________________.</w:t>
      </w:r>
    </w:p>
    <w:p w14:paraId="1801A435" w14:textId="0D85A309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Основанием возникновения права собственности Продавца на Долю являются следующие документы: ________________________________________________________</w:t>
      </w:r>
      <w:r w:rsidR="00691B66" w:rsidRPr="00BD57B4">
        <w:rPr>
          <w:rFonts w:ascii="Times New Roman" w:hAnsi="Times New Roman" w:cs="Times New Roman"/>
          <w:sz w:val="24"/>
          <w:szCs w:val="24"/>
        </w:rPr>
        <w:t>_.</w:t>
      </w:r>
    </w:p>
    <w:p w14:paraId="120541A6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B44037" w14:textId="77777777" w:rsidR="0018621B" w:rsidRPr="00BD57B4" w:rsidRDefault="0018621B" w:rsidP="00691B66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2. Переход права собственности на Долю. Передача Квартиры.</w:t>
      </w:r>
    </w:p>
    <w:p w14:paraId="14105FB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2.1. Переход права собственности на Долю от Продавца к Покупателю подлежит государственной регистрации в Едином государственном реестре недвижимости в порядке, установленном законодательством Российской Федерации. Покупатель становится собственником Доли с момента государственной регистрации.</w:t>
      </w:r>
    </w:p>
    <w:p w14:paraId="5333B76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2.2. Государственная регистрация перехода права собственности на Долю одновременно является государственной регистрацией перехода права общей долевой собственности на общее имущество в многоквартирном доме.</w:t>
      </w:r>
    </w:p>
    <w:p w14:paraId="020EF948" w14:textId="40DEC7DD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lastRenderedPageBreak/>
        <w:t xml:space="preserve">2.3. Квартира, Доля в праве </w:t>
      </w:r>
      <w:r w:rsidR="00691B66" w:rsidRPr="00BD57B4">
        <w:rPr>
          <w:rFonts w:ascii="Times New Roman" w:hAnsi="Times New Roman" w:cs="Times New Roman"/>
          <w:sz w:val="24"/>
          <w:szCs w:val="24"/>
        </w:rPr>
        <w:t>собственности,</w:t>
      </w:r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должна быть передана Продавцом в фактическое владение Покупателя в течение ______________ календарных дней с момента заключения настоящего Договора.</w:t>
      </w:r>
    </w:p>
    <w:p w14:paraId="137DE7FF" w14:textId="2E67146D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7B4">
        <w:rPr>
          <w:rFonts w:ascii="Times New Roman" w:hAnsi="Times New Roman" w:cs="Times New Roman"/>
          <w:sz w:val="24"/>
          <w:szCs w:val="24"/>
        </w:rPr>
        <w:t>При</w:t>
      </w:r>
      <w:r w:rsid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BD57B4">
        <w:rPr>
          <w:rFonts w:ascii="Times New Roman" w:hAnsi="Times New Roman" w:cs="Times New Roman"/>
          <w:sz w:val="24"/>
          <w:szCs w:val="24"/>
        </w:rPr>
        <w:t>передаче Квартиры,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Доля в праве собственности на которую отчуждается, Продавец обязан передать Покупателю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(ключи, документы и т.п.).</w:t>
      </w:r>
    </w:p>
    <w:p w14:paraId="6039D4E3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Передача Квартиры, Доля в праве </w:t>
      </w:r>
      <w:proofErr w:type="gramStart"/>
      <w:r w:rsidRPr="00BD57B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оформляется Актом приема-передачи.</w:t>
      </w:r>
    </w:p>
    <w:p w14:paraId="25A9029A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0DF7C" w14:textId="77777777" w:rsidR="00A459E5" w:rsidRPr="00A459E5" w:rsidRDefault="00A459E5" w:rsidP="00BD57B4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E5">
        <w:rPr>
          <w:rFonts w:ascii="Times New Roman" w:hAnsi="Times New Roman" w:cs="Times New Roman"/>
          <w:b/>
          <w:sz w:val="24"/>
          <w:szCs w:val="24"/>
        </w:rPr>
        <w:t>3. Цена Доли и порядок расчетов</w:t>
      </w:r>
    </w:p>
    <w:p w14:paraId="46BA6E4A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3.1. Цена Доли составляет _____ (__________) рублей.</w:t>
      </w:r>
    </w:p>
    <w:p w14:paraId="7925E957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53"/>
      <w:bookmarkEnd w:id="0"/>
      <w:r w:rsidRPr="00A459E5">
        <w:rPr>
          <w:rFonts w:ascii="Times New Roman" w:hAnsi="Times New Roman" w:cs="Times New Roman"/>
          <w:bCs/>
          <w:sz w:val="24"/>
          <w:szCs w:val="24"/>
        </w:rPr>
        <w:t>3.2. Покупатель уплачивает цену Доли в следующем порядке:</w:t>
      </w:r>
    </w:p>
    <w:p w14:paraId="3E75B45A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3.2.1. Покупатель производит оплату в размере _____% от цены Доли, что составляет _____ (__________) рублей, в срок до "___"__________ ____ г.</w:t>
      </w:r>
    </w:p>
    <w:p w14:paraId="4494C360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3.2.2. Оставшаяся часть в размере _____% от цены Доли, что составляет _____ (__________) рублей, уплачивается Покупателем в течение _____ (__________) банковских (</w:t>
      </w:r>
      <w:r w:rsidRPr="00A459E5">
        <w:rPr>
          <w:rFonts w:ascii="Times New Roman" w:hAnsi="Times New Roman" w:cs="Times New Roman"/>
          <w:bCs/>
          <w:i/>
          <w:iCs/>
          <w:sz w:val="24"/>
          <w:szCs w:val="24"/>
        </w:rPr>
        <w:t>вариант:</w:t>
      </w:r>
      <w:r w:rsidRPr="00A459E5">
        <w:rPr>
          <w:rFonts w:ascii="Times New Roman" w:hAnsi="Times New Roman" w:cs="Times New Roman"/>
          <w:bCs/>
          <w:sz w:val="24"/>
          <w:szCs w:val="24"/>
        </w:rPr>
        <w:t xml:space="preserve"> календарных) дней с момента государственной регистрации перехода права собственности на Долю от Продавца к Покупателю.</w:t>
      </w:r>
    </w:p>
    <w:p w14:paraId="1A181C2F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3.3. Цена Доли уплачивается Покупателем путем перечисления денежных средств на счет Продавца.</w:t>
      </w:r>
    </w:p>
    <w:p w14:paraId="29FDF68A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3.4. Обязанность Покупателя по оплате считается исполненной в момент зачисления денежных средств на корреспондентский счет банка Продавца (</w:t>
      </w:r>
      <w:r w:rsidRPr="00A459E5">
        <w:rPr>
          <w:rFonts w:ascii="Times New Roman" w:hAnsi="Times New Roman" w:cs="Times New Roman"/>
          <w:bCs/>
          <w:i/>
          <w:iCs/>
          <w:sz w:val="24"/>
          <w:szCs w:val="24"/>
        </w:rPr>
        <w:t>вариант:</w:t>
      </w:r>
      <w:r w:rsidRPr="00A459E5">
        <w:rPr>
          <w:rFonts w:ascii="Times New Roman" w:hAnsi="Times New Roman" w:cs="Times New Roman"/>
          <w:bCs/>
          <w:sz w:val="24"/>
          <w:szCs w:val="24"/>
        </w:rPr>
        <w:t xml:space="preserve"> списания денежных средств со счета Покупателя / списания денежных средств с корреспондентского счета банка Покупателя / зачисления денежных средств на счет Продавца).</w:t>
      </w:r>
    </w:p>
    <w:p w14:paraId="0EE7E035" w14:textId="77777777" w:rsidR="00A459E5" w:rsidRPr="00A459E5" w:rsidRDefault="00A459E5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9E5">
        <w:rPr>
          <w:rFonts w:ascii="Times New Roman" w:hAnsi="Times New Roman" w:cs="Times New Roman"/>
          <w:bCs/>
          <w:sz w:val="24"/>
          <w:szCs w:val="24"/>
        </w:rPr>
        <w:t>3.5. Расходы, связанные с государственной регистрацией перехода права собственности на Долю, Стороны несут поровну (</w:t>
      </w:r>
      <w:r w:rsidRPr="00A459E5">
        <w:rPr>
          <w:rFonts w:ascii="Times New Roman" w:hAnsi="Times New Roman" w:cs="Times New Roman"/>
          <w:bCs/>
          <w:i/>
          <w:iCs/>
          <w:sz w:val="24"/>
          <w:szCs w:val="24"/>
        </w:rPr>
        <w:t>вариант:</w:t>
      </w:r>
      <w:r w:rsidRPr="00A459E5">
        <w:rPr>
          <w:rFonts w:ascii="Times New Roman" w:hAnsi="Times New Roman" w:cs="Times New Roman"/>
          <w:bCs/>
          <w:sz w:val="24"/>
          <w:szCs w:val="24"/>
        </w:rPr>
        <w:t xml:space="preserve"> несет Покупатель/Продавец) в соответствии с требованиями действующего законодательства Российской Федерации.</w:t>
      </w:r>
    </w:p>
    <w:p w14:paraId="08949E3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561D7" w14:textId="77777777" w:rsidR="0018621B" w:rsidRPr="00BD57B4" w:rsidRDefault="0018621B" w:rsidP="00691B66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4. Заверения Сторон.</w:t>
      </w:r>
    </w:p>
    <w:p w14:paraId="40075D1B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 Продавец гарантирует и заверяет, что:</w:t>
      </w:r>
    </w:p>
    <w:p w14:paraId="758BB324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4.1.1. Доля принадлежит Продавцу на праве собственности.</w:t>
      </w:r>
    </w:p>
    <w:p w14:paraId="0B646038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4.1.2. Доля не обременена правами других лиц, в залоге, в споре, под арестом или под запретом не находится, не продана и не обещана быть проданной третьим лицам, не имеет каких-либо иных обременений.</w:t>
      </w:r>
    </w:p>
    <w:p w14:paraId="24CC0CCD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lastRenderedPageBreak/>
        <w:t>4.1.3. Никаких притязаний на право собственности на Долю или ее часть (долю) со стороны третьих лиц не имеется. Каких-либо лиц, имеющих обоснованную возможность претендовать на такое право, не имеется.</w:t>
      </w:r>
    </w:p>
    <w:p w14:paraId="4313E0C0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BD57B4">
        <w:rPr>
          <w:rFonts w:ascii="Times New Roman" w:hAnsi="Times New Roman" w:cs="Times New Roman"/>
          <w:sz w:val="24"/>
          <w:szCs w:val="24"/>
        </w:rPr>
        <w:t>На момент заключения настоящего Договора в Квартире,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доля в праве собственности на которую отчуждается, проживают (зарегистрированы) __________________________________________________________________.</w:t>
      </w:r>
    </w:p>
    <w:p w14:paraId="6CA1FC24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Все лица, ранее проживавшие в Квартире в связи с нахождением Доли в собственности Продавца, сняты с регистрационного учета по месту жительства и (или) по месту пребывания, а также прекратили фактическое пользование Квартирой (как постоянное, так и временное).</w:t>
      </w:r>
    </w:p>
    <w:p w14:paraId="1D52DB7B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Какие-либо иные лица, сохраняющие право пользования Квартирой в связи с нахождением Доли в собственности Продавца, а также лица, имеющие обоснованную возможность претендовать на такое право, отсутствуют.</w:t>
      </w:r>
    </w:p>
    <w:p w14:paraId="0EBAAE77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Никакого имущества Продавца, членов его семьи и других лиц, ранее проживавших в Квартире, не имеется.</w:t>
      </w:r>
    </w:p>
    <w:p w14:paraId="2AC3C839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4.1.5. Всю существенную и значимую информацию в отношении Доли, Квартиры, а также ее эксплуатации и использования Продавец сообщил Покупателю, а также представил соответствующие документы.</w:t>
      </w:r>
    </w:p>
    <w:p w14:paraId="33E5070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4.1.6. Квартира не имеет существенных недостатков или скрытых дефектов, которые могут в значительной степени повлиять на возможность пользования Квартирой и на ее эксплуатационные характеристики.</w:t>
      </w:r>
    </w:p>
    <w:p w14:paraId="744A7219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4.1.7. На момент заключения настоящего Договора отсутствуют какие-либо задолженности за коммунальные услуги или иные задолженности, связанные с использованием и эксплуатацией Квартиры, а также задолженности, связанные с нахождением Доли в собственности Продавца.</w:t>
      </w:r>
    </w:p>
    <w:p w14:paraId="3EC8AB68" w14:textId="7AB8094E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4.1.8. Представленные Продавцом Выписка из Единого государственного реестра недвижимости, а также иные документы и информация являются достоверными.</w:t>
      </w:r>
    </w:p>
    <w:p w14:paraId="33647F90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i/>
          <w:spacing w:val="2"/>
          <w:sz w:val="24"/>
          <w:szCs w:val="24"/>
        </w:rPr>
        <w:t>В зависимости от конкретной ситуации необходимо выбрать и оставить в договоре один из двух вариантов редакции пункта 4.1.9:</w:t>
      </w:r>
    </w:p>
    <w:p w14:paraId="317E756E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1 вариант</w:t>
      </w:r>
      <w:r w:rsidRPr="00BD57B4">
        <w:rPr>
          <w:rFonts w:ascii="Times New Roman" w:hAnsi="Times New Roman" w:cs="Times New Roman"/>
          <w:i/>
          <w:spacing w:val="2"/>
          <w:sz w:val="24"/>
          <w:szCs w:val="24"/>
        </w:rPr>
        <w:t>:</w:t>
      </w:r>
    </w:p>
    <w:p w14:paraId="5B6BC6B0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 xml:space="preserve">4.1.9. Доля не находится в </w:t>
      </w:r>
      <w:r w:rsidRPr="00BD57B4">
        <w:rPr>
          <w:rFonts w:ascii="Times New Roman" w:hAnsi="Times New Roman" w:cs="Times New Roman"/>
          <w:sz w:val="24"/>
          <w:szCs w:val="24"/>
        </w:rPr>
        <w:t>общей совместной собственности супругов, в связи с чем получение какого-либо согласия на заключение настоящего Договора не требуется.</w:t>
      </w:r>
    </w:p>
    <w:p w14:paraId="50B243F3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2 вариант</w:t>
      </w:r>
      <w:r w:rsidRPr="00BD57B4">
        <w:rPr>
          <w:rFonts w:ascii="Times New Roman" w:hAnsi="Times New Roman" w:cs="Times New Roman"/>
          <w:i/>
          <w:spacing w:val="2"/>
          <w:sz w:val="24"/>
          <w:szCs w:val="24"/>
        </w:rPr>
        <w:t>:</w:t>
      </w:r>
    </w:p>
    <w:p w14:paraId="61E59E56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 xml:space="preserve">4.1.9. </w:t>
      </w:r>
      <w:r w:rsidRPr="00BD57B4">
        <w:rPr>
          <w:rFonts w:ascii="Times New Roman" w:hAnsi="Times New Roman" w:cs="Times New Roman"/>
          <w:sz w:val="24"/>
          <w:szCs w:val="24"/>
        </w:rPr>
        <w:t>Покупатель получил и представил нотариально удостоверенное согласие второго супруга на заключение настоящего Договора на установленных в нем условиях.</w:t>
      </w:r>
    </w:p>
    <w:p w14:paraId="40F83A02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D646BB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4.2. Покупатель гарантирует и заверяет, что:</w:t>
      </w:r>
    </w:p>
    <w:p w14:paraId="70642BE7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lastRenderedPageBreak/>
        <w:t>4.2.1. До заключения настоящего Договора Покупатель визуально осмотрел Квартиру, ознакомился с ее основными конструктивными и техническими элементами и особенностями, а также с ее эксплуатационным и техническим состоянием.</w:t>
      </w:r>
    </w:p>
    <w:p w14:paraId="4DF5310E" w14:textId="3430BAE3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Покупатель удовлетворен состоянием Квартиры, </w:t>
      </w:r>
      <w:r w:rsidR="00CD1011" w:rsidRPr="00BD57B4">
        <w:rPr>
          <w:rFonts w:ascii="Times New Roman" w:hAnsi="Times New Roman" w:cs="Times New Roman"/>
          <w:sz w:val="24"/>
          <w:szCs w:val="24"/>
        </w:rPr>
        <w:t>каких-либо</w:t>
      </w:r>
      <w:r w:rsidRPr="00BD57B4">
        <w:rPr>
          <w:rFonts w:ascii="Times New Roman" w:hAnsi="Times New Roman" w:cs="Times New Roman"/>
          <w:sz w:val="24"/>
          <w:szCs w:val="24"/>
        </w:rPr>
        <w:t xml:space="preserve"> дефектов и недостатков, о которых Покупателю не было сообщено, Покупателем не обнаружено.</w:t>
      </w:r>
    </w:p>
    <w:p w14:paraId="25A10AC7" w14:textId="0E8F9BE2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На основании изложенного в настоящем пункте Договора, Покупатель принял решение о приобретении Доли на условиях, установленных настоящим Договором.</w:t>
      </w:r>
    </w:p>
    <w:p w14:paraId="2E2728AB" w14:textId="77777777" w:rsidR="0018621B" w:rsidRPr="00BD57B4" w:rsidRDefault="0018621B" w:rsidP="00691B66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5. Обязанности Сторон.</w:t>
      </w:r>
    </w:p>
    <w:p w14:paraId="2F5000B0" w14:textId="77777777" w:rsidR="0018621B" w:rsidRPr="00BD57B4" w:rsidRDefault="0018621B" w:rsidP="00691B66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5.1. Продавец обязан</w:t>
      </w:r>
      <w:r w:rsidRPr="00BD57B4">
        <w:rPr>
          <w:rFonts w:ascii="Times New Roman" w:hAnsi="Times New Roman" w:cs="Times New Roman"/>
          <w:sz w:val="24"/>
          <w:szCs w:val="24"/>
        </w:rPr>
        <w:t>:</w:t>
      </w:r>
    </w:p>
    <w:p w14:paraId="2B372E3D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5.1.1. В течение ____________ календарных дней с момента заключения настоящего Договора представить в уполномоченный орган по регистрации прав на недвижимое имущество все документы, необходимые для государственной регистрации перехода права собственности на Долю от Продавца к Покупателю, а также совершить все иные необходимые для этого действия.</w:t>
      </w:r>
    </w:p>
    <w:p w14:paraId="7EF5ACE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5.1.2. В течение ____________ календарных дней с момента заключения настоящего Договора передать по Акту Покупателю Квартиру, Доля в праве </w:t>
      </w:r>
      <w:proofErr w:type="gramStart"/>
      <w:r w:rsidRPr="00BD57B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а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 и т.п.).</w:t>
      </w:r>
    </w:p>
    <w:p w14:paraId="31F621F6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5.1.3. Своевременно осуществлять все платежи, предусмотренные настоящим Договором.</w:t>
      </w:r>
    </w:p>
    <w:p w14:paraId="4A819556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5.1.4. Оплатить стоимость всех коммунальных услуг, а также оплатить все иные платежи, связанные с использованием и эксплуатацией Квартиры до момента приема-передачи Квартиры по соответствующему Акту.</w:t>
      </w:r>
    </w:p>
    <w:p w14:paraId="684ADC35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5.1.5. Сообщить Покупателю полную информацию о конструктивных, технических, эксплуатационных и иных особенностях и недостатках Квартиры и находящегося в ней оборудования.</w:t>
      </w:r>
    </w:p>
    <w:p w14:paraId="1AEEC089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5.1.6. Выполнять иные обязанности, вытекающие из настоящего Договора, при этом действовать разумно и добросовестно в целях обеспечения достижения результатов, ожидаемых Сторонами при заключении настоящего Договора.</w:t>
      </w:r>
    </w:p>
    <w:p w14:paraId="545D1518" w14:textId="77777777" w:rsidR="0018621B" w:rsidRPr="00BD57B4" w:rsidRDefault="0018621B" w:rsidP="00691B66">
      <w:pPr>
        <w:tabs>
          <w:tab w:val="left" w:pos="0"/>
        </w:tabs>
        <w:ind w:right="-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5.2. Покупатель обязан</w:t>
      </w:r>
      <w:r w:rsidRPr="00BD57B4">
        <w:rPr>
          <w:rFonts w:ascii="Times New Roman" w:hAnsi="Times New Roman" w:cs="Times New Roman"/>
          <w:sz w:val="24"/>
          <w:szCs w:val="24"/>
        </w:rPr>
        <w:t>:</w:t>
      </w:r>
    </w:p>
    <w:p w14:paraId="11FF24F2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5.2.1. В течение ____________ календарных дней с момента заключения настоящего Договора представить в уполномоченный орган по регистрации прав на недвижимое имущество все документы, необходимые для государственной регистрации перехода права собственности на Долю от Продавца к Покупателю, а также совершить все иные необходимые для этого действия.</w:t>
      </w:r>
    </w:p>
    <w:p w14:paraId="0439089F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5.2.2. В течение ____________ календарных дней с момента заключения настоящего Договора принять по Акту от Продавца Квартиру, Доля в праве </w:t>
      </w:r>
      <w:proofErr w:type="gramStart"/>
      <w:r w:rsidRPr="00BD57B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отчуждается, а также всю имеющуюся техническую и иную документацию на Квартиру и находящееся в ней оборудование, а также документацию и предметы, связанные с владением, эксплуатацией и использованием Квартиры (ключи и т.п.).</w:t>
      </w:r>
    </w:p>
    <w:p w14:paraId="1B0C71CA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 xml:space="preserve">5.2.3. Своевременно осуществлять все платежи, предусмотренные настоящим </w:t>
      </w:r>
      <w:r w:rsidRPr="00BD57B4">
        <w:rPr>
          <w:rFonts w:ascii="Times New Roman" w:hAnsi="Times New Roman" w:cs="Times New Roman"/>
          <w:sz w:val="24"/>
          <w:szCs w:val="24"/>
        </w:rPr>
        <w:lastRenderedPageBreak/>
        <w:t>Договором.</w:t>
      </w:r>
    </w:p>
    <w:p w14:paraId="4776046F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5.2.4. Оплатить Покупателю цену за Долю в порядке, установленном настоящим Договором, а именно, в присутствии Продавца поместить денежную сумму, указанную в п. 3.2 настоящего Договора, в банковскую ячейку в сроки и в порядке, установленные п. 3.4 настоящего Договора.</w:t>
      </w:r>
    </w:p>
    <w:p w14:paraId="1594FD0E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5.2.5. Выполнять иные обязанности, вытекающие из настоящего Договора, при этом действовать разумно и добросовестно в целях обеспечения достижения результатов, ожидаемых Сторонами при заключении настоящего Договора.</w:t>
      </w:r>
    </w:p>
    <w:p w14:paraId="0FBCB6B0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B9450B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B4">
        <w:rPr>
          <w:rFonts w:ascii="Times New Roman" w:hAnsi="Times New Roman" w:cs="Times New Roman"/>
          <w:b/>
          <w:sz w:val="24"/>
          <w:szCs w:val="24"/>
        </w:rPr>
        <w:t>6. Ответственность сторон. Последствия нарушения обязательств.</w:t>
      </w:r>
    </w:p>
    <w:p w14:paraId="3F9A9F4C" w14:textId="77777777" w:rsidR="0018621B" w:rsidRPr="00BD57B4" w:rsidRDefault="0018621B" w:rsidP="00BD5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DDFA75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6.2. В случае уклонения одной из сторон от государственной регистрации перехода права собственности на Долю, другая Сторона имеет право обратиться в суд с требованием об осуществлении такой регистрации.</w:t>
      </w:r>
    </w:p>
    <w:p w14:paraId="43DE17CC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6.3. Сторона, необоснованно уклоняющаяся от государственной регистрации перехода права собственности на Долю, обязана возместить другой Стороне убытки, причиненные таким уклонением.</w:t>
      </w:r>
    </w:p>
    <w:p w14:paraId="3A43B6EA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6.4. В случае если гарантии и заверения, предоставленные Продавцом в соответствии с п. 4.1 настоящего Договора, окажутся не соответствующими действительности, Продавец обязан возместить Покупателю причиненные этим убытки.</w:t>
      </w:r>
    </w:p>
    <w:p w14:paraId="52CD05A0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В этом случае Покупатель вправе отказаться от представления настоящего Договора на государственную регистрацию до момента устранения соответствующего нарушения.</w:t>
      </w:r>
    </w:p>
    <w:p w14:paraId="1E5DA411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6.5. В случае нарушения одной из Сторон своих обязательств, установленных п. 5 настоящего Договора, эта Сторона обязана возместить причиненные этим нарушением убытки.</w:t>
      </w:r>
    </w:p>
    <w:p w14:paraId="096BEAF5" w14:textId="77777777" w:rsidR="0018621B" w:rsidRPr="00BD57B4" w:rsidRDefault="0018621B" w:rsidP="00BD57B4">
      <w:pPr>
        <w:tabs>
          <w:tab w:val="left" w:pos="0"/>
        </w:tabs>
        <w:ind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В этом случае другая Сторона Договора вправе отказаться от представления настоящего Договора на государственную регистрацию до момента устранения соответствующего нарушения.</w:t>
      </w:r>
    </w:p>
    <w:p w14:paraId="0C21771F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7AE3A9FD" w14:textId="77777777" w:rsidR="0018621B" w:rsidRPr="00BD57B4" w:rsidRDefault="0018621B" w:rsidP="00D43D1E">
      <w:pPr>
        <w:shd w:val="clear" w:color="auto" w:fill="FFFFFF"/>
        <w:tabs>
          <w:tab w:val="left" w:pos="1008"/>
        </w:tabs>
        <w:ind w:firstLine="567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b/>
          <w:spacing w:val="10"/>
          <w:sz w:val="24"/>
          <w:szCs w:val="24"/>
        </w:rPr>
        <w:t>7. Заключительные положения.</w:t>
      </w:r>
    </w:p>
    <w:p w14:paraId="0AFD44ED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7.1. </w:t>
      </w:r>
      <w:r w:rsidRPr="00BD57B4">
        <w:rPr>
          <w:rFonts w:ascii="Times New Roman" w:hAnsi="Times New Roman" w:cs="Times New Roman"/>
          <w:sz w:val="24"/>
          <w:szCs w:val="24"/>
        </w:rPr>
        <w:t>Настоящий Договор заключен с соблюдением требований законодательства о преимущественном праве покупки Доли в праве собственности на недвижимое имущество другими участниками долевой собственности.</w:t>
      </w:r>
    </w:p>
    <w:p w14:paraId="3149EEDF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Продавцом в установленном порядке были направлены извещения о продаже Доли всем участникам долевой собственности. Никто из них не воспользовался своим </w:t>
      </w:r>
      <w:r w:rsidRPr="00BD57B4">
        <w:rPr>
          <w:rFonts w:ascii="Times New Roman" w:hAnsi="Times New Roman" w:cs="Times New Roman"/>
          <w:sz w:val="24"/>
          <w:szCs w:val="24"/>
        </w:rPr>
        <w:t>преимущественным правом покупки Доли.</w:t>
      </w:r>
    </w:p>
    <w:p w14:paraId="7C5DB261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lastRenderedPageBreak/>
        <w:t>7.2. Настоящий</w:t>
      </w:r>
      <w:r w:rsidRPr="00BD57B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Договор считается исполненным при условии наступления следующих правовых последствий его исполнения:</w:t>
      </w:r>
    </w:p>
    <w:p w14:paraId="31913D7B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color w:val="000000"/>
          <w:sz w:val="24"/>
          <w:szCs w:val="24"/>
        </w:rPr>
        <w:t xml:space="preserve">7.2.1. Получения </w:t>
      </w:r>
      <w:r w:rsidRPr="00BD57B4">
        <w:rPr>
          <w:rFonts w:ascii="Times New Roman" w:hAnsi="Times New Roman" w:cs="Times New Roman"/>
          <w:bCs/>
          <w:color w:val="000000"/>
          <w:sz w:val="24"/>
          <w:szCs w:val="24"/>
        </w:rPr>
        <w:t>Продавцом денежной суммы, установленной в п. 3.2 настоящего Договора, в полном размере.</w:t>
      </w:r>
    </w:p>
    <w:p w14:paraId="2BF07678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7.2.2. Государственная регистрация права собственности Покупателя на Долю, указанную в п. 1 </w:t>
      </w:r>
      <w:r w:rsidRPr="00BD57B4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Договора.</w:t>
      </w:r>
    </w:p>
    <w:p w14:paraId="42FDAAD1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57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7.2.3. Передача Покупателю по Акту </w:t>
      </w: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Квартиры, </w:t>
      </w:r>
      <w:r w:rsidRPr="00BD57B4">
        <w:rPr>
          <w:rFonts w:ascii="Times New Roman" w:hAnsi="Times New Roman" w:cs="Times New Roman"/>
          <w:sz w:val="24"/>
          <w:szCs w:val="24"/>
        </w:rPr>
        <w:t xml:space="preserve">Доля в праве </w:t>
      </w:r>
      <w:proofErr w:type="gramStart"/>
      <w:r w:rsidRPr="00BD57B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D57B4">
        <w:rPr>
          <w:rFonts w:ascii="Times New Roman" w:hAnsi="Times New Roman" w:cs="Times New Roman"/>
          <w:sz w:val="24"/>
          <w:szCs w:val="24"/>
        </w:rPr>
        <w:t xml:space="preserve"> на которую отчуждается.</w:t>
      </w:r>
    </w:p>
    <w:p w14:paraId="188EE9DF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7.3. </w:t>
      </w:r>
      <w:r w:rsidRPr="00BD57B4">
        <w:rPr>
          <w:rFonts w:ascii="Times New Roman" w:hAnsi="Times New Roman" w:cs="Times New Roman"/>
          <w:sz w:val="24"/>
          <w:szCs w:val="24"/>
        </w:rPr>
        <w:t>Настоящий Д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оговор</w:t>
      </w:r>
      <w:r w:rsidRPr="00BD57B4">
        <w:rPr>
          <w:rFonts w:ascii="Times New Roman" w:hAnsi="Times New Roman" w:cs="Times New Roman"/>
          <w:sz w:val="24"/>
          <w:szCs w:val="24"/>
        </w:rPr>
        <w:t xml:space="preserve"> регулируется гражданским законодательством Российской Федерации и толкуется в соответствии с ним.</w:t>
      </w:r>
    </w:p>
    <w:p w14:paraId="3DAED09A" w14:textId="77777777" w:rsidR="0018621B" w:rsidRPr="00BD57B4" w:rsidRDefault="0018621B" w:rsidP="00BD57B4">
      <w:pPr>
        <w:shd w:val="clear" w:color="auto" w:fill="FFFFFF"/>
        <w:tabs>
          <w:tab w:val="left" w:pos="1008"/>
        </w:tabs>
        <w:ind w:firstLine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D57B4">
        <w:rPr>
          <w:rFonts w:ascii="Times New Roman" w:hAnsi="Times New Roman" w:cs="Times New Roman"/>
          <w:spacing w:val="10"/>
          <w:sz w:val="24"/>
          <w:szCs w:val="24"/>
        </w:rPr>
        <w:t>7.4. Любой спор, возникающий из настоящего Д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оговора</w:t>
      </w:r>
      <w:r w:rsidRPr="00BD57B4">
        <w:rPr>
          <w:rFonts w:ascii="Times New Roman" w:hAnsi="Times New Roman" w:cs="Times New Roman"/>
          <w:spacing w:val="10"/>
          <w:sz w:val="24"/>
          <w:szCs w:val="24"/>
        </w:rPr>
        <w:t xml:space="preserve"> или в связи с ним, 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Стороны будут стремиться разрешить путем проведения переговоров.</w:t>
      </w:r>
    </w:p>
    <w:p w14:paraId="76856D72" w14:textId="77777777" w:rsidR="0018621B" w:rsidRPr="00BD57B4" w:rsidRDefault="0018621B" w:rsidP="00BD57B4">
      <w:pPr>
        <w:shd w:val="clear" w:color="auto" w:fill="FFFFFF"/>
        <w:ind w:left="14" w:right="106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7B4">
        <w:rPr>
          <w:rFonts w:ascii="Times New Roman" w:hAnsi="Times New Roman" w:cs="Times New Roman"/>
          <w:spacing w:val="11"/>
          <w:sz w:val="24"/>
          <w:szCs w:val="24"/>
        </w:rPr>
        <w:t xml:space="preserve">В случае невозможности разрешения споров путем переговоров Стороны </w:t>
      </w:r>
      <w:r w:rsidRPr="00BD57B4">
        <w:rPr>
          <w:rFonts w:ascii="Times New Roman" w:hAnsi="Times New Roman" w:cs="Times New Roman"/>
          <w:spacing w:val="-1"/>
          <w:sz w:val="24"/>
          <w:szCs w:val="24"/>
        </w:rPr>
        <w:t>передают их на рассмотрение в суд в соответствии с действующим законодательством Российской Федерации.</w:t>
      </w:r>
    </w:p>
    <w:p w14:paraId="77C4B5E2" w14:textId="77777777" w:rsidR="0018621B" w:rsidRPr="00BD57B4" w:rsidRDefault="0018621B" w:rsidP="00BD57B4">
      <w:pPr>
        <w:shd w:val="clear" w:color="auto" w:fill="FFFFFF"/>
        <w:tabs>
          <w:tab w:val="left" w:pos="1066"/>
        </w:tabs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 xml:space="preserve">7.5. Все изменения и дополнения к настоящему договору должны быть составлены </w:t>
      </w:r>
      <w:r w:rsidRPr="00BD57B4">
        <w:rPr>
          <w:rFonts w:ascii="Times New Roman" w:hAnsi="Times New Roman" w:cs="Times New Roman"/>
          <w:spacing w:val="1"/>
          <w:sz w:val="24"/>
          <w:szCs w:val="24"/>
        </w:rPr>
        <w:t>в той же форме, в которой составлен настоящий Договор.</w:t>
      </w:r>
    </w:p>
    <w:p w14:paraId="50828886" w14:textId="77777777" w:rsidR="0018621B" w:rsidRPr="00BD57B4" w:rsidRDefault="0018621B" w:rsidP="00BD57B4">
      <w:pPr>
        <w:shd w:val="clear" w:color="auto" w:fill="FFFFFF"/>
        <w:tabs>
          <w:tab w:val="left" w:pos="106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pacing w:val="-23"/>
          <w:sz w:val="24"/>
          <w:szCs w:val="24"/>
        </w:rPr>
        <w:t xml:space="preserve">7.6.  </w:t>
      </w:r>
      <w:r w:rsidRPr="00BD57B4">
        <w:rPr>
          <w:rFonts w:ascii="Times New Roman" w:hAnsi="Times New Roman" w:cs="Times New Roman"/>
          <w:sz w:val="24"/>
          <w:szCs w:val="24"/>
        </w:rPr>
        <w:t>Каждая Сторона подтверждает, что находится (проживает) по адресу, указанному в настоящем Договоре.</w:t>
      </w:r>
    </w:p>
    <w:p w14:paraId="3ABC6C66" w14:textId="3FF2B1A0" w:rsidR="0018621B" w:rsidRPr="00BD57B4" w:rsidRDefault="0018621B" w:rsidP="00BD57B4">
      <w:pPr>
        <w:pStyle w:val="aa"/>
        <w:spacing w:after="0" w:line="276" w:lineRule="auto"/>
        <w:ind w:left="0" w:firstLine="567"/>
        <w:jc w:val="both"/>
        <w:rPr>
          <w:sz w:val="24"/>
          <w:szCs w:val="24"/>
        </w:rPr>
      </w:pPr>
      <w:r w:rsidRPr="00BD57B4">
        <w:rPr>
          <w:sz w:val="24"/>
          <w:szCs w:val="24"/>
        </w:rPr>
        <w:t xml:space="preserve">В случае изменения адреса каждая Сторона обязана незамедлительно уведомить об этом другую Сторону в порядке, установленном настоящим Договором. В случае </w:t>
      </w:r>
      <w:r w:rsidR="00691B66" w:rsidRPr="00BD57B4">
        <w:rPr>
          <w:sz w:val="24"/>
          <w:szCs w:val="24"/>
        </w:rPr>
        <w:t>невыполнения</w:t>
      </w:r>
      <w:r w:rsidRPr="00BD57B4">
        <w:rPr>
          <w:sz w:val="24"/>
          <w:szCs w:val="24"/>
        </w:rPr>
        <w:t xml:space="preserve"> данной обязанности, все уведомления, направленные по адресу Стороны, указанному в настоящем Договоре, считаются отправленными по надлежащему адресу.</w:t>
      </w:r>
    </w:p>
    <w:p w14:paraId="69975839" w14:textId="77777777" w:rsidR="0018621B" w:rsidRPr="00BD57B4" w:rsidRDefault="0018621B" w:rsidP="00BD57B4">
      <w:pPr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7B4">
        <w:rPr>
          <w:rFonts w:ascii="Times New Roman" w:hAnsi="Times New Roman" w:cs="Times New Roman"/>
          <w:color w:val="000000"/>
          <w:sz w:val="24"/>
          <w:szCs w:val="24"/>
        </w:rPr>
        <w:t>7.7. Любое уведомление или иное сообщение, направляемое Сторонами друг другу (в случае такой необходимости), должно быть совершено в письменной форме и направлено адресату заказным письмом по адресу, указанному в настоящем Договоре, либо вручено под роспись соответствующей Стороне настоящего Договора.</w:t>
      </w:r>
    </w:p>
    <w:p w14:paraId="6E20745F" w14:textId="77777777" w:rsidR="0018621B" w:rsidRPr="00BD57B4" w:rsidRDefault="0018621B" w:rsidP="00BD57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корреспонденции, направляемой по адресу, указанному в настоящем Договоре.</w:t>
      </w:r>
    </w:p>
    <w:p w14:paraId="6E1D4F67" w14:textId="2E86BDA4" w:rsidR="0018621B" w:rsidRPr="00BD57B4" w:rsidRDefault="0018621B" w:rsidP="00BD57B4">
      <w:pPr>
        <w:pStyle w:val="aa"/>
        <w:spacing w:after="0" w:line="276" w:lineRule="auto"/>
        <w:ind w:left="0" w:firstLine="567"/>
        <w:jc w:val="both"/>
        <w:rPr>
          <w:sz w:val="24"/>
          <w:szCs w:val="24"/>
        </w:rPr>
      </w:pPr>
      <w:r w:rsidRPr="00BD57B4">
        <w:rPr>
          <w:sz w:val="24"/>
          <w:szCs w:val="24"/>
        </w:rPr>
        <w:t xml:space="preserve">7.8. Никакие уведомления, направленные одной Стороной в адрес </w:t>
      </w:r>
      <w:r w:rsidR="00691B66" w:rsidRPr="00BD57B4">
        <w:rPr>
          <w:sz w:val="24"/>
          <w:szCs w:val="24"/>
        </w:rPr>
        <w:t>другой Стороны,</w:t>
      </w:r>
      <w:r w:rsidRPr="00BD57B4">
        <w:rPr>
          <w:sz w:val="24"/>
          <w:szCs w:val="24"/>
        </w:rPr>
        <w:t xml:space="preserve"> не влекут изменения условий настоящего Договора и не освобождают Стороны от обязанности исполнять свои обязательства, а также от ответственности за нарушение Договора.</w:t>
      </w:r>
    </w:p>
    <w:p w14:paraId="757C1C06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>7.9.</w:t>
      </w:r>
      <w:r w:rsidRPr="00BD57B4">
        <w:rPr>
          <w:rFonts w:ascii="Times New Roman" w:hAnsi="Times New Roman" w:cs="Times New Roman"/>
          <w:sz w:val="24"/>
          <w:szCs w:val="24"/>
        </w:rPr>
        <w:t xml:space="preserve"> Все налоговые обязательства, которые могут возникнуть у Сторон в результате заключения и исполнения настоящего Договора, подлежат выполнению каждой Стороной самостоятельно.</w:t>
      </w:r>
    </w:p>
    <w:p w14:paraId="354C0AE4" w14:textId="77777777" w:rsidR="0018621B" w:rsidRPr="00BD57B4" w:rsidRDefault="0018621B" w:rsidP="00BD57B4">
      <w:pPr>
        <w:pStyle w:val="aa"/>
        <w:spacing w:after="0" w:line="276" w:lineRule="auto"/>
        <w:ind w:left="0" w:firstLine="567"/>
        <w:jc w:val="both"/>
        <w:rPr>
          <w:sz w:val="24"/>
          <w:szCs w:val="24"/>
        </w:rPr>
      </w:pPr>
      <w:r w:rsidRPr="00BD57B4">
        <w:rPr>
          <w:sz w:val="24"/>
          <w:szCs w:val="24"/>
        </w:rPr>
        <w:t>Ни одна из Сторон не является налоговым агентом другой Стороны.</w:t>
      </w:r>
    </w:p>
    <w:p w14:paraId="414A9848" w14:textId="77777777" w:rsidR="0018621B" w:rsidRPr="00BD57B4" w:rsidRDefault="0018621B" w:rsidP="00BD57B4">
      <w:pPr>
        <w:pStyle w:val="aa"/>
        <w:spacing w:after="0" w:line="276" w:lineRule="auto"/>
        <w:ind w:left="0" w:firstLine="567"/>
        <w:jc w:val="both"/>
        <w:rPr>
          <w:sz w:val="24"/>
          <w:szCs w:val="24"/>
        </w:rPr>
      </w:pPr>
      <w:r w:rsidRPr="00BD57B4">
        <w:rPr>
          <w:sz w:val="24"/>
          <w:szCs w:val="24"/>
        </w:rPr>
        <w:t xml:space="preserve">7.10. Каждая Сторона подтверждает, что не находится под влиянием обмана, заблуждения, стечения тяжелых обстоятельств или под влиянием иных негативных </w:t>
      </w:r>
      <w:r w:rsidRPr="00BD57B4">
        <w:rPr>
          <w:sz w:val="24"/>
          <w:szCs w:val="24"/>
        </w:rPr>
        <w:lastRenderedPageBreak/>
        <w:t>обстоятельств. Если у какой-либо Стороны настоящего Договора возникли бы какие-либо сомнения в отношении настоящего пункта Договора, то такая Сторона обязана была сообщить об этом другой Стороне и отразить это обстоятельство в тексте настоящего Договора при его подписании.</w:t>
      </w:r>
    </w:p>
    <w:p w14:paraId="65C0D89F" w14:textId="77777777" w:rsidR="0018621B" w:rsidRPr="00BD57B4" w:rsidRDefault="0018621B" w:rsidP="00BD57B4">
      <w:pPr>
        <w:pStyle w:val="aa"/>
        <w:spacing w:after="0" w:line="276" w:lineRule="auto"/>
        <w:ind w:left="0" w:firstLine="567"/>
        <w:jc w:val="both"/>
        <w:rPr>
          <w:sz w:val="24"/>
          <w:szCs w:val="24"/>
        </w:rPr>
      </w:pPr>
      <w:r w:rsidRPr="00BD57B4">
        <w:rPr>
          <w:sz w:val="24"/>
          <w:szCs w:val="24"/>
        </w:rPr>
        <w:t>7.11. Каждая Сторона подтверждает, что понимает все условия настоящего Договора, понимает и осознает последствия заключения и исполнения настоящего Договора.</w:t>
      </w:r>
    </w:p>
    <w:p w14:paraId="32433D21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 xml:space="preserve">7.12. </w:t>
      </w:r>
      <w:r w:rsidRPr="00BD57B4">
        <w:rPr>
          <w:rFonts w:ascii="Times New Roman" w:hAnsi="Times New Roman" w:cs="Times New Roman"/>
          <w:sz w:val="24"/>
          <w:szCs w:val="24"/>
        </w:rPr>
        <w:t>Признание недействительным какого-либо условия настоящего Договора не влечет недействительность других его условий, а также Договора в целом.</w:t>
      </w:r>
    </w:p>
    <w:p w14:paraId="588CEE02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>7.13. Настоящий Договор подлежит нотариальному удостоверению.</w:t>
      </w:r>
    </w:p>
    <w:p w14:paraId="3193A675" w14:textId="77777777" w:rsidR="0018621B" w:rsidRPr="00BD57B4" w:rsidRDefault="0018621B" w:rsidP="00BD57B4">
      <w:pPr>
        <w:shd w:val="clear" w:color="auto" w:fill="FFFFFF"/>
        <w:tabs>
          <w:tab w:val="left" w:pos="1066"/>
        </w:tabs>
        <w:ind w:firstLine="56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BD57B4">
        <w:rPr>
          <w:rFonts w:ascii="Times New Roman" w:hAnsi="Times New Roman" w:cs="Times New Roman"/>
          <w:spacing w:val="6"/>
          <w:sz w:val="24"/>
          <w:szCs w:val="24"/>
        </w:rPr>
        <w:t>7.14. Настоящий До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говор</w:t>
      </w:r>
      <w:r w:rsidRPr="00BD57B4">
        <w:rPr>
          <w:rFonts w:ascii="Times New Roman" w:hAnsi="Times New Roman" w:cs="Times New Roman"/>
          <w:spacing w:val="6"/>
          <w:sz w:val="24"/>
          <w:szCs w:val="24"/>
        </w:rPr>
        <w:t xml:space="preserve"> вступает в силу с момента его нотариального удостоверения и 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действует до полного выполнения каждой Стороной своих обязательств по настоящему Договору.</w:t>
      </w:r>
    </w:p>
    <w:p w14:paraId="0865A748" w14:textId="7777777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7.15. С момента подписания настоящего Договора вся предшествующая переписка и ранее заключенные договоры и соглашения между Сторонами утрачивают свою силу.</w:t>
      </w:r>
    </w:p>
    <w:p w14:paraId="3ECF214A" w14:textId="77777777" w:rsidR="0018621B" w:rsidRPr="00BD57B4" w:rsidRDefault="0018621B" w:rsidP="00BD57B4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7B4">
        <w:rPr>
          <w:rFonts w:ascii="Times New Roman" w:hAnsi="Times New Roman"/>
          <w:spacing w:val="2"/>
          <w:sz w:val="24"/>
          <w:szCs w:val="24"/>
        </w:rPr>
        <w:t xml:space="preserve">7.16. Настоящий Договор составлен </w:t>
      </w:r>
      <w:r w:rsidRPr="00BD57B4">
        <w:rPr>
          <w:rFonts w:ascii="Times New Roman" w:hAnsi="Times New Roman"/>
          <w:sz w:val="24"/>
          <w:szCs w:val="24"/>
        </w:rPr>
        <w:t>и подписан в трех экземплярах, имеющих равную юридическую силу: по одному экземпляру для каждой из Сторон и один экземпляр для органа, осуществляющего государственную регистрацию прав на недвижимое имущество и сделок с ним.</w:t>
      </w:r>
    </w:p>
    <w:p w14:paraId="5B6484C8" w14:textId="20125217" w:rsidR="0018621B" w:rsidRPr="00BD57B4" w:rsidRDefault="0018621B" w:rsidP="00BD57B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7B4">
        <w:rPr>
          <w:rFonts w:ascii="Times New Roman" w:hAnsi="Times New Roman" w:cs="Times New Roman"/>
          <w:spacing w:val="2"/>
          <w:sz w:val="24"/>
          <w:szCs w:val="24"/>
        </w:rPr>
        <w:t xml:space="preserve">Каждая страница </w:t>
      </w:r>
      <w:r w:rsidRPr="00BD57B4">
        <w:rPr>
          <w:rFonts w:ascii="Times New Roman" w:hAnsi="Times New Roman" w:cs="Times New Roman"/>
          <w:sz w:val="24"/>
          <w:szCs w:val="24"/>
        </w:rPr>
        <w:t xml:space="preserve">каждого экземпляра </w:t>
      </w:r>
      <w:r w:rsidRPr="00BD57B4">
        <w:rPr>
          <w:rFonts w:ascii="Times New Roman" w:hAnsi="Times New Roman" w:cs="Times New Roman"/>
          <w:spacing w:val="2"/>
          <w:sz w:val="24"/>
          <w:szCs w:val="24"/>
        </w:rPr>
        <w:t>настоящего Договора подписана и Продавцом, и Покупателем.</w:t>
      </w:r>
    </w:p>
    <w:p w14:paraId="58659BC1" w14:textId="77777777" w:rsidR="00265CFC" w:rsidRPr="00D43D1E" w:rsidRDefault="00265CFC" w:rsidP="00BD57B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Адреса и реквизиты Сторон</w:t>
      </w:r>
    </w:p>
    <w:p w14:paraId="4D151135" w14:textId="77777777" w:rsidR="00265CFC" w:rsidRPr="00BD57B4" w:rsidRDefault="00265CFC" w:rsidP="00BD57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65CFC" w:rsidRPr="00BD57B4" w14:paraId="370E8574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1ECC8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575EB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99A3A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265CFC" w:rsidRPr="00BD57B4" w14:paraId="44A9EFFC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27993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Ф.И.О.: 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ECC5A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26B45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Ф.И.О.: _________________________</w:t>
            </w:r>
          </w:p>
        </w:tc>
      </w:tr>
      <w:tr w:rsidR="00265CFC" w:rsidRPr="00BD57B4" w14:paraId="44EB3FE9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8800C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51C9C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754C2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</w:tr>
      <w:tr w:rsidR="00265CFC" w:rsidRPr="00BD57B4" w14:paraId="2F7C1F75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FB8A5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Телефон 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B541A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65232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Телефон __________________</w:t>
            </w:r>
          </w:p>
        </w:tc>
      </w:tr>
      <w:tr w:rsidR="00265CFC" w:rsidRPr="00BD57B4" w14:paraId="4D9DDDF8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F966F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AEC61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B06B9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</w:t>
            </w:r>
          </w:p>
        </w:tc>
      </w:tr>
      <w:tr w:rsidR="00265CFC" w:rsidRPr="00BD57B4" w14:paraId="3153A82D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9601D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ИНН 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91D63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94B88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ИНН ___________________________</w:t>
            </w:r>
          </w:p>
        </w:tc>
      </w:tr>
      <w:tr w:rsidR="00265CFC" w:rsidRPr="00BD57B4" w14:paraId="2A33EA12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7A547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КПП 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C9A51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8E347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КПП ___________________________</w:t>
            </w:r>
          </w:p>
        </w:tc>
      </w:tr>
      <w:tr w:rsidR="00265CFC" w:rsidRPr="00BD57B4" w14:paraId="6AD595ED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76EC3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Р/с _____________________________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0E77C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D662D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Р/с _____________________________</w:t>
            </w:r>
          </w:p>
        </w:tc>
      </w:tr>
      <w:tr w:rsidR="00265CFC" w:rsidRPr="00BD57B4" w14:paraId="7C8E26B3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58D2D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5B65C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1DE68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</w:t>
            </w:r>
          </w:p>
        </w:tc>
      </w:tr>
      <w:tr w:rsidR="00265CFC" w:rsidRPr="00BD57B4" w14:paraId="2A36725E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FA8F2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138EE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20DC0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</w:p>
        </w:tc>
      </w:tr>
      <w:tr w:rsidR="00265CFC" w:rsidRPr="00BD57B4" w14:paraId="66251A1C" w14:textId="77777777" w:rsidTr="004D2FC6"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E3E1E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</w:tc>
        <w:tc>
          <w:tcPr>
            <w:tcW w:w="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1C0B1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A1E32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</w:tc>
      </w:tr>
    </w:tbl>
    <w:p w14:paraId="38679BFC" w14:textId="77777777" w:rsidR="00265CFC" w:rsidRPr="00BD57B4" w:rsidRDefault="00265CFC" w:rsidP="00BD57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7B4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53"/>
        <w:gridCol w:w="4309"/>
      </w:tblGrid>
      <w:tr w:rsidR="00265CFC" w:rsidRPr="00BD57B4" w14:paraId="35B8C79E" w14:textId="77777777" w:rsidTr="004D2FC6">
        <w:tc>
          <w:tcPr>
            <w:tcW w:w="4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7D707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 </w:t>
            </w:r>
            <w:r w:rsidRPr="00BD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1287E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B5AD6" w14:textId="77777777" w:rsidR="00265CFC" w:rsidRPr="00BD57B4" w:rsidRDefault="00265CFC" w:rsidP="00BD57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4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 </w:t>
            </w:r>
            <w:r w:rsidRPr="00BD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14:paraId="6BF7E2B7" w14:textId="17087E56" w:rsidR="00DB2969" w:rsidRPr="00BD57B4" w:rsidRDefault="00DB2969" w:rsidP="00BD57B4">
      <w:pPr>
        <w:rPr>
          <w:rFonts w:ascii="Times New Roman" w:hAnsi="Times New Roman" w:cs="Times New Roman"/>
          <w:sz w:val="24"/>
          <w:szCs w:val="24"/>
        </w:rPr>
      </w:pPr>
    </w:p>
    <w:sectPr w:rsidR="00DB2969" w:rsidRPr="00BD57B4" w:rsidSect="006A5000"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9684" w14:textId="77777777" w:rsidR="00D43D1E" w:rsidRDefault="00D43D1E">
      <w:pPr>
        <w:spacing w:after="0" w:line="240" w:lineRule="auto"/>
      </w:pPr>
      <w:r>
        <w:separator/>
      </w:r>
    </w:p>
  </w:endnote>
  <w:endnote w:type="continuationSeparator" w:id="0">
    <w:p w14:paraId="1CDBC448" w14:textId="77777777" w:rsidR="00D43D1E" w:rsidRDefault="00D4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5299" w14:textId="77777777" w:rsidR="0018621B" w:rsidRDefault="0018621B">
    <w:pPr>
      <w:pStyle w:val="a7"/>
      <w:framePr w:wrap="auto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>
      <w:rPr>
        <w:rStyle w:val="a9"/>
        <w:rFonts w:eastAsiaTheme="majorEastAsia"/>
        <w:noProof/>
      </w:rPr>
      <w:t>1</w:t>
    </w:r>
    <w:r>
      <w:rPr>
        <w:rStyle w:val="a9"/>
        <w:rFonts w:eastAsiaTheme="majorEastAsia"/>
      </w:rPr>
      <w:fldChar w:fldCharType="end"/>
    </w:r>
  </w:p>
  <w:p w14:paraId="7FF09709" w14:textId="77777777" w:rsidR="0018621B" w:rsidRDefault="001862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C0B9" w14:textId="77777777" w:rsidR="00D43D1E" w:rsidRDefault="00D43D1E">
      <w:pPr>
        <w:spacing w:after="0" w:line="240" w:lineRule="auto"/>
      </w:pPr>
      <w:r>
        <w:separator/>
      </w:r>
    </w:p>
  </w:footnote>
  <w:footnote w:type="continuationSeparator" w:id="0">
    <w:p w14:paraId="7C8EDCE5" w14:textId="77777777" w:rsidR="00D43D1E" w:rsidRDefault="00D4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3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2"/>
  </w:num>
  <w:num w:numId="13" w16cid:durableId="604197081">
    <w:abstractNumId w:val="8"/>
  </w:num>
  <w:num w:numId="14" w16cid:durableId="9394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408E5"/>
    <w:rsid w:val="00167833"/>
    <w:rsid w:val="00170A1C"/>
    <w:rsid w:val="00173EAD"/>
    <w:rsid w:val="00183718"/>
    <w:rsid w:val="0018621B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65CFC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02058"/>
    <w:rsid w:val="00505D24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1B66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3441"/>
    <w:rsid w:val="00775CEE"/>
    <w:rsid w:val="00782C0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D756B"/>
    <w:rsid w:val="008E01B7"/>
    <w:rsid w:val="008E35F9"/>
    <w:rsid w:val="008E7124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459E5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7B4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011"/>
    <w:rsid w:val="00CD1EA2"/>
    <w:rsid w:val="00CE3973"/>
    <w:rsid w:val="00CE4E51"/>
    <w:rsid w:val="00CF19EA"/>
    <w:rsid w:val="00D24429"/>
    <w:rsid w:val="00D33FC3"/>
    <w:rsid w:val="00D410D6"/>
    <w:rsid w:val="00D43D1E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footer"/>
    <w:basedOn w:val="a"/>
    <w:link w:val="a8"/>
    <w:rsid w:val="001862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6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р страницы"/>
    <w:basedOn w:val="a0"/>
    <w:rsid w:val="0018621B"/>
  </w:style>
  <w:style w:type="paragraph" w:customStyle="1" w:styleId="ConsNormal">
    <w:name w:val="ConsNormal"/>
    <w:rsid w:val="0018621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621B"/>
    <w:pPr>
      <w:widowControl w:val="0"/>
      <w:spacing w:after="120" w:line="240" w:lineRule="auto"/>
      <w:ind w:left="283"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62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86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220</cp:revision>
  <dcterms:created xsi:type="dcterms:W3CDTF">2023-03-27T15:46:00Z</dcterms:created>
  <dcterms:modified xsi:type="dcterms:W3CDTF">2023-08-10T09:18:00Z</dcterms:modified>
</cp:coreProperties>
</file>